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9E" w:rsidRPr="000F5A36" w:rsidRDefault="001D569E" w:rsidP="001D569E">
      <w:pPr>
        <w:jc w:val="center"/>
        <w:rPr>
          <w:rFonts w:eastAsia="Times New Roman"/>
          <w:lang w:val="lt-LT" w:eastAsia="ru-RU"/>
        </w:rPr>
      </w:pPr>
      <w:r>
        <w:rPr>
          <w:bCs/>
          <w:lang w:val="lt-LT"/>
        </w:rPr>
        <w:t xml:space="preserve">                                                                  </w:t>
      </w:r>
      <w:r w:rsidRPr="000F5A36">
        <w:rPr>
          <w:rFonts w:eastAsia="Times New Roman"/>
          <w:lang w:val="lt-LT" w:eastAsia="ru-RU"/>
        </w:rPr>
        <w:t>Panevėžio rajono savivaldybės tarybos</w:t>
      </w:r>
    </w:p>
    <w:p w:rsidR="001D569E" w:rsidRPr="000F5A36" w:rsidRDefault="001D569E" w:rsidP="001D569E">
      <w:pPr>
        <w:keepNext/>
        <w:ind w:left="4320" w:firstLine="720"/>
        <w:outlineLvl w:val="2"/>
        <w:rPr>
          <w:rFonts w:eastAsia="Times New Roman"/>
          <w:bCs/>
          <w:lang w:val="lt-LT" w:eastAsia="ru-RU"/>
        </w:rPr>
      </w:pPr>
      <w:r w:rsidRPr="000F5A36">
        <w:rPr>
          <w:rFonts w:eastAsia="Times New Roman"/>
          <w:bCs/>
          <w:lang w:val="lt-LT" w:eastAsia="ru-RU"/>
        </w:rPr>
        <w:t>2018 m. vasario 22 d. sprendimo Nr. T-</w:t>
      </w:r>
      <w:r>
        <w:rPr>
          <w:rFonts w:eastAsia="Times New Roman"/>
          <w:bCs/>
          <w:lang w:val="lt-LT" w:eastAsia="ru-RU"/>
        </w:rPr>
        <w:t>24</w:t>
      </w:r>
      <w:r w:rsidRPr="000F5A36">
        <w:rPr>
          <w:rFonts w:eastAsia="Times New Roman"/>
          <w:bCs/>
          <w:lang w:val="lt-LT" w:eastAsia="ru-RU"/>
        </w:rPr>
        <w:t xml:space="preserve"> </w:t>
      </w:r>
    </w:p>
    <w:p w:rsidR="001D569E" w:rsidRPr="000F5A36" w:rsidRDefault="001D569E" w:rsidP="001D569E">
      <w:pPr>
        <w:jc w:val="center"/>
        <w:rPr>
          <w:rFonts w:eastAsia="Times New Roman"/>
          <w:lang w:val="lt-LT" w:eastAsia="ru-RU"/>
        </w:rPr>
      </w:pPr>
    </w:p>
    <w:p w:rsidR="001D569E" w:rsidRDefault="001D569E" w:rsidP="001D569E">
      <w:pPr>
        <w:jc w:val="center"/>
        <w:rPr>
          <w:rFonts w:eastAsia="Times New Roman"/>
          <w:b/>
          <w:lang w:val="lt-LT" w:eastAsia="ru-RU"/>
        </w:rPr>
      </w:pPr>
      <w:r w:rsidRPr="000F5A36">
        <w:rPr>
          <w:rFonts w:eastAsia="Times New Roman"/>
          <w:b/>
          <w:lang w:val="lt-LT" w:eastAsia="ru-RU"/>
        </w:rPr>
        <w:t xml:space="preserve"> 2018 M. </w:t>
      </w:r>
      <w:r>
        <w:rPr>
          <w:rFonts w:eastAsia="Times New Roman"/>
          <w:b/>
          <w:lang w:val="lt-LT" w:eastAsia="ru-RU"/>
        </w:rPr>
        <w:t xml:space="preserve">VADOKLIŲ </w:t>
      </w:r>
      <w:r w:rsidRPr="000F5A36">
        <w:rPr>
          <w:rFonts w:eastAsia="Times New Roman"/>
          <w:b/>
          <w:lang w:val="lt-LT" w:eastAsia="ru-RU"/>
        </w:rPr>
        <w:t>KULTŪROS CENTR</w:t>
      </w:r>
      <w:r>
        <w:rPr>
          <w:rFonts w:eastAsia="Times New Roman"/>
          <w:b/>
          <w:lang w:val="lt-LT" w:eastAsia="ru-RU"/>
        </w:rPr>
        <w:t>O</w:t>
      </w:r>
    </w:p>
    <w:p w:rsidR="001D569E" w:rsidRDefault="001D569E" w:rsidP="001D569E">
      <w:pPr>
        <w:jc w:val="center"/>
        <w:rPr>
          <w:rFonts w:eastAsia="Times New Roman"/>
          <w:b/>
          <w:lang w:val="lt-LT" w:eastAsia="ru-RU"/>
        </w:rPr>
      </w:pPr>
      <w:r w:rsidRPr="000F5A36">
        <w:rPr>
          <w:rFonts w:eastAsia="Times New Roman"/>
          <w:b/>
          <w:lang w:val="lt-LT" w:eastAsia="ru-RU"/>
        </w:rPr>
        <w:t xml:space="preserve"> PAGRINDINIŲ RENGINIŲ SĄRAŠAS</w:t>
      </w:r>
    </w:p>
    <w:p w:rsidR="001D569E" w:rsidRDefault="001D569E" w:rsidP="001D569E">
      <w:pPr>
        <w:jc w:val="center"/>
        <w:rPr>
          <w:rFonts w:eastAsia="Times New Roman"/>
          <w:b/>
          <w:lang w:val="lt-LT" w:eastAsia="ru-RU"/>
        </w:rPr>
      </w:pPr>
    </w:p>
    <w:p w:rsidR="001D569E" w:rsidRPr="000F5A36" w:rsidRDefault="001D569E" w:rsidP="001D569E">
      <w:pPr>
        <w:jc w:val="center"/>
        <w:rPr>
          <w:rFonts w:eastAsia="Times New Roman"/>
          <w:lang w:val="lt-LT" w:eastAsia="ru-RU"/>
        </w:rPr>
      </w:pPr>
    </w:p>
    <w:p w:rsidR="001D569E" w:rsidRPr="001D569E" w:rsidRDefault="001D569E" w:rsidP="001D569E">
      <w:pPr>
        <w:rPr>
          <w:rFonts w:eastAsia="Times New Roman"/>
          <w:lang w:val="lt-LT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8788"/>
      </w:tblGrid>
      <w:tr w:rsidR="001D569E" w:rsidRPr="001D569E" w:rsidTr="00223D5F">
        <w:tc>
          <w:tcPr>
            <w:tcW w:w="1068" w:type="dxa"/>
            <w:shd w:val="clear" w:color="auto" w:fill="auto"/>
          </w:tcPr>
          <w:p w:rsidR="001D569E" w:rsidRPr="001D569E" w:rsidRDefault="001D569E" w:rsidP="001D569E">
            <w:pPr>
              <w:jc w:val="center"/>
              <w:rPr>
                <w:rFonts w:eastAsia="Times New Roman"/>
                <w:lang w:val="lt-LT" w:eastAsia="ru-RU"/>
              </w:rPr>
            </w:pPr>
            <w:r w:rsidRPr="001D569E">
              <w:rPr>
                <w:rFonts w:eastAsia="Times New Roman"/>
                <w:lang w:val="lt-LT" w:eastAsia="ru-RU"/>
              </w:rPr>
              <w:t>Eil. Nr.</w:t>
            </w:r>
          </w:p>
        </w:tc>
        <w:tc>
          <w:tcPr>
            <w:tcW w:w="8821" w:type="dxa"/>
            <w:shd w:val="clear" w:color="auto" w:fill="auto"/>
          </w:tcPr>
          <w:p w:rsidR="001D569E" w:rsidRPr="001D569E" w:rsidRDefault="001D569E" w:rsidP="001D569E">
            <w:pPr>
              <w:jc w:val="center"/>
              <w:rPr>
                <w:rFonts w:eastAsia="Times New Roman"/>
                <w:lang w:val="lt-LT" w:eastAsia="ru-RU"/>
              </w:rPr>
            </w:pPr>
            <w:r w:rsidRPr="001D569E">
              <w:rPr>
                <w:rFonts w:eastAsia="Times New Roman"/>
                <w:lang w:val="lt-LT" w:eastAsia="ru-RU"/>
              </w:rPr>
              <w:t>Renginio pavadinimas</w:t>
            </w:r>
          </w:p>
        </w:tc>
      </w:tr>
      <w:tr w:rsidR="001D569E" w:rsidRPr="001D569E" w:rsidTr="00223D5F">
        <w:tc>
          <w:tcPr>
            <w:tcW w:w="1068" w:type="dxa"/>
            <w:shd w:val="clear" w:color="auto" w:fill="auto"/>
          </w:tcPr>
          <w:p w:rsidR="001D569E" w:rsidRPr="001D569E" w:rsidRDefault="001D569E" w:rsidP="001D569E">
            <w:pPr>
              <w:jc w:val="center"/>
              <w:rPr>
                <w:rFonts w:eastAsia="Times New Roman"/>
                <w:lang w:val="lt-LT" w:eastAsia="ru-RU"/>
              </w:rPr>
            </w:pPr>
            <w:r w:rsidRPr="001D569E">
              <w:rPr>
                <w:rFonts w:eastAsia="Times New Roman"/>
                <w:lang w:val="lt-LT" w:eastAsia="ru-RU"/>
              </w:rPr>
              <w:t>1.</w:t>
            </w:r>
          </w:p>
          <w:p w:rsidR="001D569E" w:rsidRPr="001D569E" w:rsidRDefault="001D569E" w:rsidP="001D569E">
            <w:pPr>
              <w:jc w:val="center"/>
              <w:rPr>
                <w:rFonts w:eastAsia="Times New Roman"/>
                <w:lang w:val="lt-LT" w:eastAsia="ru-RU"/>
              </w:rPr>
            </w:pPr>
            <w:r w:rsidRPr="001D569E">
              <w:rPr>
                <w:rFonts w:eastAsia="Times New Roman"/>
                <w:lang w:val="lt-LT" w:eastAsia="ru-RU"/>
              </w:rPr>
              <w:t>2.</w:t>
            </w:r>
          </w:p>
          <w:p w:rsidR="001D569E" w:rsidRPr="001D569E" w:rsidRDefault="001D569E" w:rsidP="001D569E">
            <w:pPr>
              <w:jc w:val="center"/>
              <w:rPr>
                <w:rFonts w:eastAsia="Times New Roman"/>
                <w:lang w:val="lt-LT" w:eastAsia="ru-RU"/>
              </w:rPr>
            </w:pPr>
            <w:r w:rsidRPr="001D569E">
              <w:rPr>
                <w:rFonts w:eastAsia="Times New Roman"/>
                <w:lang w:val="lt-LT" w:eastAsia="ru-RU"/>
              </w:rPr>
              <w:t>3.</w:t>
            </w:r>
          </w:p>
          <w:p w:rsidR="001D569E" w:rsidRPr="001D569E" w:rsidRDefault="001D569E" w:rsidP="001D569E">
            <w:pPr>
              <w:jc w:val="center"/>
              <w:rPr>
                <w:rFonts w:eastAsia="Times New Roman"/>
                <w:lang w:val="lt-LT" w:eastAsia="ru-RU"/>
              </w:rPr>
            </w:pPr>
            <w:r w:rsidRPr="001D569E">
              <w:rPr>
                <w:rFonts w:eastAsia="Times New Roman"/>
                <w:lang w:val="lt-LT" w:eastAsia="ru-RU"/>
              </w:rPr>
              <w:t>4.</w:t>
            </w:r>
          </w:p>
          <w:p w:rsidR="001D569E" w:rsidRPr="001D569E" w:rsidRDefault="001D569E" w:rsidP="001D569E">
            <w:pPr>
              <w:jc w:val="center"/>
              <w:rPr>
                <w:rFonts w:eastAsia="Times New Roman"/>
                <w:lang w:val="lt-LT" w:eastAsia="ru-RU"/>
              </w:rPr>
            </w:pPr>
            <w:r w:rsidRPr="001D569E">
              <w:rPr>
                <w:rFonts w:eastAsia="Times New Roman"/>
                <w:lang w:val="lt-LT" w:eastAsia="ru-RU"/>
              </w:rPr>
              <w:t>5.</w:t>
            </w:r>
          </w:p>
        </w:tc>
        <w:tc>
          <w:tcPr>
            <w:tcW w:w="8821" w:type="dxa"/>
            <w:shd w:val="clear" w:color="auto" w:fill="auto"/>
          </w:tcPr>
          <w:p w:rsidR="001D569E" w:rsidRPr="001D569E" w:rsidRDefault="001D569E" w:rsidP="001D569E">
            <w:pPr>
              <w:rPr>
                <w:rFonts w:eastAsia="Times New Roman"/>
                <w:lang w:val="lt-LT" w:eastAsia="ru-RU"/>
              </w:rPr>
            </w:pPr>
            <w:r w:rsidRPr="001D569E">
              <w:rPr>
                <w:rFonts w:eastAsia="Times New Roman"/>
                <w:lang w:val="lt-LT" w:eastAsia="ru-RU"/>
              </w:rPr>
              <w:t>Festivalis-konkursas „10 balų“, skiriamas Tarptautinei vaikų gynimo dienai</w:t>
            </w:r>
          </w:p>
          <w:p w:rsidR="001D569E" w:rsidRPr="001D569E" w:rsidRDefault="001D569E" w:rsidP="001D569E">
            <w:pPr>
              <w:rPr>
                <w:rFonts w:eastAsia="Times New Roman"/>
                <w:lang w:val="lt-LT" w:eastAsia="ru-RU"/>
              </w:rPr>
            </w:pPr>
            <w:r w:rsidRPr="001D569E">
              <w:rPr>
                <w:rFonts w:eastAsia="Times New Roman"/>
                <w:lang w:val="lt-LT" w:eastAsia="ru-RU"/>
              </w:rPr>
              <w:t xml:space="preserve">Amatų diena </w:t>
            </w:r>
            <w:proofErr w:type="spellStart"/>
            <w:r w:rsidRPr="001D569E">
              <w:rPr>
                <w:rFonts w:eastAsia="Times New Roman"/>
                <w:lang w:val="lt-LT" w:eastAsia="ru-RU"/>
              </w:rPr>
              <w:t>Jotainiuose</w:t>
            </w:r>
            <w:proofErr w:type="spellEnd"/>
            <w:r w:rsidRPr="001D569E">
              <w:rPr>
                <w:rFonts w:eastAsia="Times New Roman"/>
                <w:lang w:val="lt-LT" w:eastAsia="ru-RU"/>
              </w:rPr>
              <w:t xml:space="preserve"> ,,</w:t>
            </w:r>
            <w:proofErr w:type="spellStart"/>
            <w:r w:rsidRPr="001D569E">
              <w:rPr>
                <w:rFonts w:eastAsia="Times New Roman"/>
                <w:lang w:val="lt-LT" w:eastAsia="ru-RU"/>
              </w:rPr>
              <w:t>Saulala</w:t>
            </w:r>
            <w:proofErr w:type="spellEnd"/>
            <w:r w:rsidRPr="001D569E">
              <w:rPr>
                <w:rFonts w:eastAsia="Times New Roman"/>
                <w:lang w:val="lt-LT" w:eastAsia="ru-RU"/>
              </w:rPr>
              <w:t xml:space="preserve"> aukštyn-darbų daugyn“</w:t>
            </w:r>
          </w:p>
          <w:p w:rsidR="001D569E" w:rsidRPr="001D569E" w:rsidRDefault="001D569E" w:rsidP="001D569E">
            <w:pPr>
              <w:rPr>
                <w:rFonts w:eastAsia="Times New Roman"/>
                <w:lang w:val="lt-LT" w:eastAsia="ru-RU"/>
              </w:rPr>
            </w:pPr>
            <w:r w:rsidRPr="001D569E">
              <w:rPr>
                <w:rFonts w:eastAsia="Times New Roman"/>
                <w:lang w:val="lt-LT" w:eastAsia="ru-RU"/>
              </w:rPr>
              <w:t>Kraštiečių šventė Vadokliuose „Ten, kur Juoda“. Vadoklių miesteliui-640</w:t>
            </w:r>
          </w:p>
          <w:p w:rsidR="001D569E" w:rsidRPr="001D569E" w:rsidRDefault="001D569E" w:rsidP="001D569E">
            <w:pPr>
              <w:rPr>
                <w:rFonts w:eastAsia="Times New Roman"/>
                <w:color w:val="000000"/>
                <w:lang w:val="lt-LT" w:eastAsia="ru-RU"/>
              </w:rPr>
            </w:pPr>
            <w:r w:rsidRPr="001D569E">
              <w:rPr>
                <w:rFonts w:eastAsia="Times New Roman"/>
                <w:color w:val="000000"/>
                <w:lang w:val="lt-LT" w:eastAsia="ru-RU"/>
              </w:rPr>
              <w:t xml:space="preserve">Vokalinių duetų konkursas „Mudu abudu“ </w:t>
            </w:r>
          </w:p>
          <w:p w:rsidR="001D569E" w:rsidRPr="001D569E" w:rsidRDefault="001D569E" w:rsidP="001D569E">
            <w:pPr>
              <w:rPr>
                <w:rFonts w:eastAsia="Times New Roman"/>
                <w:color w:val="000000"/>
                <w:lang w:val="lt-LT" w:eastAsia="ru-RU"/>
              </w:rPr>
            </w:pPr>
            <w:r w:rsidRPr="001D569E">
              <w:rPr>
                <w:rFonts w:eastAsia="Times New Roman"/>
                <w:color w:val="000000"/>
                <w:lang w:val="lt-LT" w:eastAsia="ru-RU"/>
              </w:rPr>
              <w:t>Valstybinės, kalendorinės ir kitos šventės</w:t>
            </w:r>
          </w:p>
        </w:tc>
      </w:tr>
    </w:tbl>
    <w:p w:rsidR="002427E3" w:rsidRDefault="002427E3"/>
    <w:p w:rsidR="001D569E" w:rsidRDefault="001D569E" w:rsidP="001D569E">
      <w:pPr>
        <w:jc w:val="center"/>
      </w:pPr>
      <w:r>
        <w:t>____________________________</w:t>
      </w:r>
      <w:bookmarkStart w:id="0" w:name="_GoBack"/>
      <w:bookmarkEnd w:id="0"/>
    </w:p>
    <w:sectPr w:rsidR="001D56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9E"/>
    <w:rsid w:val="001D569E"/>
    <w:rsid w:val="0024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569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569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2020-06-11T12:06:00Z</dcterms:created>
  <dcterms:modified xsi:type="dcterms:W3CDTF">2020-06-11T12:08:00Z</dcterms:modified>
</cp:coreProperties>
</file>